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BA" w:rsidRPr="00B50818" w:rsidRDefault="00A606E6">
      <w:pPr>
        <w:spacing w:after="0" w:line="408" w:lineRule="auto"/>
        <w:ind w:left="120"/>
        <w:jc w:val="center"/>
        <w:rPr>
          <w:lang w:val="ru-RU"/>
        </w:rPr>
      </w:pPr>
      <w:bookmarkStart w:id="0" w:name="block-28368211"/>
      <w:r w:rsidRPr="00B508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72BA" w:rsidRPr="00B50818" w:rsidRDefault="00A606E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B508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508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72BA" w:rsidRPr="00B50818" w:rsidRDefault="00A606E6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B50818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молодёжной политики Великого Новгорода</w:t>
      </w:r>
      <w:bookmarkEnd w:id="2"/>
    </w:p>
    <w:p w:rsidR="002572BA" w:rsidRDefault="00A606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"Средняя общеобразовательная школа №21"</w:t>
      </w:r>
    </w:p>
    <w:p w:rsidR="002572BA" w:rsidRDefault="002572BA">
      <w:pPr>
        <w:spacing w:after="0"/>
        <w:ind w:left="120"/>
      </w:pPr>
    </w:p>
    <w:p w:rsidR="002572BA" w:rsidRDefault="002572BA">
      <w:pPr>
        <w:spacing w:after="0"/>
        <w:ind w:left="120"/>
      </w:pPr>
    </w:p>
    <w:p w:rsidR="002572BA" w:rsidRDefault="002572BA">
      <w:pPr>
        <w:spacing w:after="0"/>
        <w:ind w:left="120"/>
      </w:pPr>
    </w:p>
    <w:p w:rsidR="002572BA" w:rsidRDefault="002572BA">
      <w:pPr>
        <w:spacing w:after="0"/>
        <w:ind w:left="120"/>
      </w:pPr>
    </w:p>
    <w:p w:rsidR="002572BA" w:rsidRDefault="002572BA">
      <w:pPr>
        <w:spacing w:after="0"/>
        <w:ind w:left="120"/>
      </w:pPr>
      <w:bookmarkStart w:id="3" w:name="_GoBack"/>
      <w:bookmarkEnd w:id="3"/>
    </w:p>
    <w:p w:rsidR="002572BA" w:rsidRPr="00B50818" w:rsidRDefault="002572BA">
      <w:pPr>
        <w:spacing w:after="0"/>
        <w:ind w:left="120"/>
        <w:rPr>
          <w:lang w:val="ru-RU"/>
        </w:rPr>
      </w:pPr>
    </w:p>
    <w:p w:rsidR="002572BA" w:rsidRPr="00B50818" w:rsidRDefault="002572BA">
      <w:pPr>
        <w:spacing w:after="0"/>
        <w:ind w:left="120"/>
        <w:rPr>
          <w:lang w:val="ru-RU"/>
        </w:rPr>
      </w:pPr>
    </w:p>
    <w:p w:rsidR="002572BA" w:rsidRPr="00B50818" w:rsidRDefault="002572BA">
      <w:pPr>
        <w:spacing w:after="0"/>
        <w:ind w:left="120"/>
        <w:rPr>
          <w:lang w:val="ru-RU"/>
        </w:rPr>
      </w:pPr>
    </w:p>
    <w:p w:rsidR="002572BA" w:rsidRPr="00B50818" w:rsidRDefault="002572BA">
      <w:pPr>
        <w:spacing w:after="0"/>
        <w:ind w:left="120"/>
        <w:rPr>
          <w:lang w:val="ru-RU"/>
        </w:rPr>
      </w:pPr>
    </w:p>
    <w:p w:rsidR="002572BA" w:rsidRPr="00B50818" w:rsidRDefault="00A606E6">
      <w:pPr>
        <w:spacing w:after="0" w:line="408" w:lineRule="auto"/>
        <w:ind w:left="120"/>
        <w:jc w:val="center"/>
        <w:rPr>
          <w:lang w:val="ru-RU"/>
        </w:rPr>
      </w:pPr>
      <w:r w:rsidRPr="00B508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72BA" w:rsidRPr="00B50818" w:rsidRDefault="00A606E6">
      <w:pPr>
        <w:spacing w:after="0" w:line="408" w:lineRule="auto"/>
        <w:ind w:left="120"/>
        <w:jc w:val="center"/>
        <w:rPr>
          <w:lang w:val="ru-RU"/>
        </w:rPr>
      </w:pPr>
      <w:r w:rsidRPr="00B508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0818">
        <w:rPr>
          <w:rFonts w:ascii="Times New Roman" w:hAnsi="Times New Roman"/>
          <w:color w:val="000000"/>
          <w:sz w:val="28"/>
          <w:lang w:val="ru-RU"/>
        </w:rPr>
        <w:t xml:space="preserve"> 3750547)</w:t>
      </w: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A606E6">
      <w:pPr>
        <w:spacing w:after="0" w:line="408" w:lineRule="auto"/>
        <w:ind w:left="120"/>
        <w:jc w:val="center"/>
        <w:rPr>
          <w:lang w:val="ru-RU"/>
        </w:rPr>
      </w:pPr>
      <w:r w:rsidRPr="00B5081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572BA" w:rsidRPr="00B50818" w:rsidRDefault="00A606E6">
      <w:pPr>
        <w:spacing w:after="0" w:line="408" w:lineRule="auto"/>
        <w:ind w:left="120"/>
        <w:jc w:val="center"/>
        <w:rPr>
          <w:lang w:val="ru-RU"/>
        </w:rPr>
      </w:pPr>
      <w:r w:rsidRPr="00B5081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2572BA">
      <w:pPr>
        <w:spacing w:after="0"/>
        <w:ind w:left="120"/>
        <w:jc w:val="center"/>
        <w:rPr>
          <w:lang w:val="ru-RU"/>
        </w:rPr>
      </w:pPr>
    </w:p>
    <w:p w:rsidR="002572BA" w:rsidRPr="00B50818" w:rsidRDefault="00A606E6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B50818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B508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e14b86-74d9-40f7-89f9-3e3227438fe0"/>
      <w:r w:rsidRPr="00B5081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</w:p>
    <w:p w:rsidR="002572BA" w:rsidRPr="00B50818" w:rsidRDefault="002572BA">
      <w:pPr>
        <w:spacing w:after="0"/>
        <w:ind w:left="120"/>
        <w:rPr>
          <w:lang w:val="ru-RU"/>
        </w:rPr>
      </w:pPr>
    </w:p>
    <w:p w:rsidR="002572BA" w:rsidRPr="00B50818" w:rsidRDefault="002572BA">
      <w:pPr>
        <w:rPr>
          <w:lang w:val="ru-RU"/>
        </w:rPr>
        <w:sectPr w:rsidR="002572BA" w:rsidRPr="00B50818">
          <w:pgSz w:w="11906" w:h="16383"/>
          <w:pgMar w:top="1134" w:right="850" w:bottom="1134" w:left="1701" w:header="720" w:footer="720" w:gutter="0"/>
          <w:cols w:space="720"/>
        </w:sectPr>
      </w:pPr>
    </w:p>
    <w:p w:rsidR="002572BA" w:rsidRPr="00B50818" w:rsidRDefault="00A606E6">
      <w:pPr>
        <w:spacing w:after="0" w:line="264" w:lineRule="auto"/>
        <w:ind w:left="120"/>
        <w:jc w:val="both"/>
        <w:rPr>
          <w:lang w:val="ru-RU"/>
        </w:rPr>
      </w:pPr>
      <w:bookmarkStart w:id="6" w:name="block-28368212"/>
      <w:bookmarkEnd w:id="0"/>
      <w:r w:rsidRPr="00B508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72BA" w:rsidRPr="00B50818" w:rsidRDefault="002572BA">
      <w:pPr>
        <w:spacing w:after="0" w:line="264" w:lineRule="auto"/>
        <w:ind w:left="120"/>
        <w:jc w:val="both"/>
        <w:rPr>
          <w:lang w:val="ru-RU"/>
        </w:rPr>
      </w:pPr>
    </w:p>
    <w:p w:rsidR="002572BA" w:rsidRPr="00B50818" w:rsidRDefault="00A606E6">
      <w:pPr>
        <w:spacing w:after="0" w:line="264" w:lineRule="auto"/>
        <w:ind w:firstLine="600"/>
        <w:jc w:val="both"/>
        <w:rPr>
          <w:lang w:val="ru-RU"/>
        </w:rPr>
      </w:pPr>
      <w:r w:rsidRPr="00B50818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5–6 </w:t>
      </w:r>
      <w:r w:rsidRPr="00B50818">
        <w:rPr>
          <w:rFonts w:ascii="Times New Roman" w:hAnsi="Times New Roman"/>
          <w:color w:val="000000"/>
          <w:sz w:val="28"/>
          <w:lang w:val="ru-RU"/>
        </w:rPr>
        <w:t>классах являются:</w:t>
      </w:r>
    </w:p>
    <w:p w:rsidR="002572BA" w:rsidRPr="00B50818" w:rsidRDefault="00A606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81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572BA" w:rsidRPr="00B50818" w:rsidRDefault="00A606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818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</w:t>
      </w:r>
      <w:r w:rsidRPr="00B50818">
        <w:rPr>
          <w:rFonts w:ascii="Times New Roman" w:hAnsi="Times New Roman"/>
          <w:color w:val="000000"/>
          <w:sz w:val="28"/>
          <w:lang w:val="ru-RU"/>
        </w:rPr>
        <w:t>способностей обучающихся, познавательной активности, исследовательских умений, интереса к изучению математики;</w:t>
      </w:r>
    </w:p>
    <w:p w:rsidR="002572BA" w:rsidRPr="00B50818" w:rsidRDefault="00A606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081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572BA" w:rsidRDefault="00A606E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</w:t>
      </w:r>
      <w:r>
        <w:rPr>
          <w:rFonts w:ascii="Times New Roman" w:hAnsi="Times New Roman"/>
          <w:color w:val="000000"/>
          <w:sz w:val="28"/>
        </w:rPr>
        <w:t>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</w:t>
      </w:r>
      <w:r>
        <w:rPr>
          <w:rFonts w:ascii="Times New Roman" w:hAnsi="Times New Roman"/>
          <w:color w:val="000000"/>
          <w:sz w:val="28"/>
        </w:rPr>
        <w:t>рсе математики происходит знакомство с элементами алгебры и описательной статистики.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</w:t>
      </w:r>
      <w:r>
        <w:rPr>
          <w:rFonts w:ascii="Times New Roman" w:hAnsi="Times New Roman"/>
          <w:color w:val="000000"/>
          <w:sz w:val="28"/>
        </w:rPr>
        <w:t>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</w:t>
      </w:r>
      <w:r>
        <w:rPr>
          <w:rFonts w:ascii="Times New Roman" w:hAnsi="Times New Roman"/>
          <w:color w:val="000000"/>
          <w:sz w:val="28"/>
        </w:rPr>
        <w:t>ассе знакомством с начальными понятиями теории делимости.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</w:t>
      </w:r>
      <w:r>
        <w:rPr>
          <w:rFonts w:ascii="Times New Roman" w:hAnsi="Times New Roman"/>
          <w:color w:val="000000"/>
          <w:sz w:val="28"/>
        </w:rPr>
        <w:t>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</w:t>
      </w:r>
      <w:r>
        <w:rPr>
          <w:rFonts w:ascii="Times New Roman" w:hAnsi="Times New Roman"/>
          <w:color w:val="000000"/>
          <w:sz w:val="28"/>
        </w:rPr>
        <w:t xml:space="preserve">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</w:t>
      </w:r>
      <w:r>
        <w:rPr>
          <w:rFonts w:ascii="Times New Roman" w:hAnsi="Times New Roman"/>
          <w:color w:val="000000"/>
          <w:sz w:val="28"/>
        </w:rPr>
        <w:t>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</w:t>
      </w:r>
      <w:r>
        <w:rPr>
          <w:rFonts w:ascii="Times New Roman" w:hAnsi="Times New Roman"/>
          <w:color w:val="000000"/>
          <w:sz w:val="28"/>
        </w:rPr>
        <w:t>трение приёмов решения задач на дроби. В начале 6 класса происходит знакомство с понятием процента.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</w:t>
      </w:r>
      <w:r>
        <w:rPr>
          <w:rFonts w:ascii="Times New Roman" w:hAnsi="Times New Roman"/>
          <w:color w:val="000000"/>
          <w:sz w:val="28"/>
        </w:rPr>
        <w:t>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</w:t>
      </w:r>
      <w:r>
        <w:rPr>
          <w:rFonts w:ascii="Times New Roman" w:hAnsi="Times New Roman"/>
          <w:color w:val="000000"/>
          <w:sz w:val="28"/>
        </w:rPr>
        <w:t>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</w:t>
      </w:r>
      <w:r>
        <w:rPr>
          <w:rFonts w:ascii="Times New Roman" w:hAnsi="Times New Roman"/>
          <w:color w:val="000000"/>
          <w:sz w:val="28"/>
        </w:rPr>
        <w:t>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</w:t>
      </w:r>
      <w:r>
        <w:rPr>
          <w:rFonts w:ascii="Times New Roman" w:hAnsi="Times New Roman"/>
          <w:color w:val="000000"/>
          <w:sz w:val="28"/>
        </w:rPr>
        <w:t>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</w:t>
      </w:r>
      <w:r>
        <w:rPr>
          <w:rFonts w:ascii="Times New Roman" w:hAnsi="Times New Roman"/>
          <w:color w:val="000000"/>
          <w:sz w:val="28"/>
        </w:rPr>
        <w:t>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</w:t>
      </w:r>
      <w:r>
        <w:rPr>
          <w:rFonts w:ascii="Times New Roman" w:hAnsi="Times New Roman"/>
          <w:color w:val="000000"/>
          <w:sz w:val="28"/>
        </w:rPr>
        <w:t>мул, в частности для вычисления геометрических величин, в качестве «заместителя» числа.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</w:t>
      </w:r>
      <w:r>
        <w:rPr>
          <w:rFonts w:ascii="Times New Roman" w:hAnsi="Times New Roman"/>
          <w:color w:val="000000"/>
          <w:sz w:val="28"/>
        </w:rPr>
        <w:t>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</w:t>
      </w:r>
      <w:r>
        <w:rPr>
          <w:rFonts w:ascii="Times New Roman" w:hAnsi="Times New Roman"/>
          <w:color w:val="000000"/>
          <w:sz w:val="28"/>
        </w:rPr>
        <w:t xml:space="preserve">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</w:t>
      </w:r>
      <w:r>
        <w:rPr>
          <w:rFonts w:ascii="Times New Roman" w:hAnsi="Times New Roman"/>
          <w:color w:val="000000"/>
          <w:sz w:val="28"/>
        </w:rPr>
        <w:t>чающимися на уровне начального общего образования, систематизируются и расширяются.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</w:t>
      </w:r>
      <w:r>
        <w:rPr>
          <w:rFonts w:ascii="Times New Roman" w:hAnsi="Times New Roman"/>
          <w:color w:val="000000"/>
          <w:sz w:val="28"/>
        </w:rPr>
        <w:t>ие сведения из алгебры, элементы логики и начала описательной статистики.</w:t>
      </w:r>
    </w:p>
    <w:p w:rsidR="002572BA" w:rsidRDefault="00A606E6">
      <w:pPr>
        <w:spacing w:after="0" w:line="264" w:lineRule="auto"/>
        <w:ind w:firstLine="600"/>
        <w:jc w:val="both"/>
      </w:pPr>
      <w:bookmarkStart w:id="7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2572BA" w:rsidRDefault="002572BA">
      <w:pPr>
        <w:sectPr w:rsidR="002572BA">
          <w:pgSz w:w="11906" w:h="16383"/>
          <w:pgMar w:top="1134" w:right="850" w:bottom="1134" w:left="1701" w:header="720" w:footer="720" w:gutter="0"/>
          <w:cols w:space="720"/>
        </w:sectPr>
      </w:pPr>
    </w:p>
    <w:p w:rsidR="002572BA" w:rsidRDefault="00A606E6">
      <w:pPr>
        <w:spacing w:after="0" w:line="264" w:lineRule="auto"/>
        <w:ind w:left="120"/>
        <w:jc w:val="both"/>
      </w:pPr>
      <w:bookmarkStart w:id="8" w:name="block-283682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</w:t>
      </w:r>
      <w:r>
        <w:rPr>
          <w:rFonts w:ascii="Times New Roman" w:hAnsi="Times New Roman"/>
          <w:color w:val="000000"/>
          <w:sz w:val="28"/>
        </w:rPr>
        <w:t>истема счисления.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</w:t>
      </w:r>
      <w:r>
        <w:rPr>
          <w:rFonts w:ascii="Times New Roman" w:hAnsi="Times New Roman"/>
          <w:color w:val="000000"/>
          <w:sz w:val="28"/>
        </w:rPr>
        <w:t>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</w:t>
      </w:r>
      <w:r>
        <w:rPr>
          <w:rFonts w:ascii="Times New Roman" w:hAnsi="Times New Roman"/>
          <w:color w:val="000000"/>
          <w:sz w:val="28"/>
        </w:rPr>
        <w:t>льное свойство (закон) умножения.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</w:t>
      </w:r>
      <w:r>
        <w:rPr>
          <w:rFonts w:ascii="Times New Roman" w:hAnsi="Times New Roman"/>
          <w:color w:val="000000"/>
          <w:sz w:val="28"/>
        </w:rPr>
        <w:t>свойств (законов) сложения и умножения, распределительного свойства умножения.</w:t>
      </w:r>
    </w:p>
    <w:p w:rsidR="002572BA" w:rsidRDefault="00A606E6">
      <w:pPr>
        <w:spacing w:after="0" w:line="264" w:lineRule="auto"/>
        <w:ind w:firstLine="600"/>
        <w:jc w:val="both"/>
      </w:pPr>
      <w:bookmarkStart w:id="9" w:name="_Toc124426196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:rsidR="002572BA" w:rsidRDefault="00A606E6">
      <w:pPr>
        <w:spacing w:after="0" w:line="264" w:lineRule="auto"/>
        <w:ind w:firstLine="600"/>
        <w:jc w:val="both"/>
      </w:pPr>
      <w:bookmarkStart w:id="10" w:name="_Toc124426197"/>
      <w:bookmarkEnd w:id="10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</w:t>
      </w:r>
      <w:r>
        <w:rPr>
          <w:rFonts w:ascii="Times New Roman" w:hAnsi="Times New Roman"/>
          <w:color w:val="000000"/>
          <w:sz w:val="28"/>
        </w:rPr>
        <w:t>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</w:t>
      </w:r>
      <w:r>
        <w:rPr>
          <w:rFonts w:ascii="Times New Roman" w:hAnsi="Times New Roman"/>
          <w:color w:val="000000"/>
          <w:sz w:val="28"/>
        </w:rPr>
        <w:t>ление дробей, взаимно обратные дроби. Нахождение части целого и целого по его части.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</w:t>
      </w:r>
      <w:r>
        <w:rPr>
          <w:rFonts w:ascii="Times New Roman" w:hAnsi="Times New Roman"/>
          <w:color w:val="000000"/>
          <w:sz w:val="28"/>
        </w:rPr>
        <w:t>тические действия с десятичными дробями. Округление десятичных дробей.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</w:t>
      </w:r>
      <w:r>
        <w:rPr>
          <w:rFonts w:ascii="Times New Roman" w:hAnsi="Times New Roman"/>
          <w:color w:val="000000"/>
          <w:sz w:val="28"/>
        </w:rPr>
        <w:t>иц и схем.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</w:t>
      </w:r>
      <w:r>
        <w:rPr>
          <w:rFonts w:ascii="Times New Roman" w:hAnsi="Times New Roman"/>
          <w:color w:val="000000"/>
          <w:sz w:val="28"/>
        </w:rPr>
        <w:t>е основных задач на дроби.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2572BA" w:rsidRDefault="00A606E6">
      <w:pPr>
        <w:spacing w:after="0" w:line="264" w:lineRule="auto"/>
        <w:ind w:firstLine="600"/>
        <w:jc w:val="both"/>
      </w:pPr>
      <w:bookmarkStart w:id="11" w:name="_Toc124426198"/>
      <w:bookmarkEnd w:id="1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572BA" w:rsidRDefault="00A606E6">
      <w:pPr>
        <w:spacing w:after="0" w:line="264" w:lineRule="auto"/>
        <w:ind w:firstLine="600"/>
        <w:jc w:val="both"/>
      </w:pPr>
      <w:bookmarkStart w:id="12" w:name="_Toc124426200"/>
      <w:bookmarkEnd w:id="12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</w:t>
      </w:r>
      <w:r>
        <w:rPr>
          <w:rFonts w:ascii="Times New Roman" w:hAnsi="Times New Roman"/>
          <w:color w:val="000000"/>
          <w:sz w:val="28"/>
        </w:rPr>
        <w:t xml:space="preserve"> и развёрнутый углы.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многоугольник, прямоугольник, квадрат, треугольник, </w:t>
      </w:r>
      <w:r>
        <w:rPr>
          <w:rFonts w:ascii="Times New Roman" w:hAnsi="Times New Roman"/>
          <w:color w:val="000000"/>
          <w:sz w:val="28"/>
        </w:rPr>
        <w:t>о равенстве фигур.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</w:t>
      </w:r>
      <w:r>
        <w:rPr>
          <w:rFonts w:ascii="Times New Roman" w:hAnsi="Times New Roman"/>
          <w:color w:val="000000"/>
          <w:sz w:val="28"/>
        </w:rPr>
        <w:t>льников, составленных из прямоугольников, в том числе фигур, изображённых на клетчатой бумаге. Единицы измерения площади.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</w:t>
      </w:r>
      <w:r>
        <w:rPr>
          <w:rFonts w:ascii="Times New Roman" w:hAnsi="Times New Roman"/>
          <w:color w:val="000000"/>
          <w:sz w:val="28"/>
        </w:rPr>
        <w:t>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</w:t>
      </w:r>
      <w:r>
        <w:rPr>
          <w:rFonts w:ascii="Times New Roman" w:hAnsi="Times New Roman"/>
          <w:color w:val="000000"/>
          <w:sz w:val="28"/>
        </w:rPr>
        <w:t xml:space="preserve">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572BA" w:rsidRDefault="00A606E6">
      <w:pPr>
        <w:spacing w:after="0" w:line="264" w:lineRule="auto"/>
        <w:ind w:firstLine="600"/>
        <w:jc w:val="both"/>
      </w:pPr>
      <w:bookmarkStart w:id="13" w:name="_Toc124426201"/>
      <w:bookmarkEnd w:id="13"/>
      <w:r>
        <w:rPr>
          <w:rFonts w:ascii="Times New Roman" w:hAnsi="Times New Roman"/>
          <w:b/>
          <w:color w:val="000000"/>
          <w:sz w:val="28"/>
        </w:rPr>
        <w:t>Дроби</w:t>
      </w:r>
    </w:p>
    <w:p w:rsidR="002572BA" w:rsidRDefault="00A606E6">
      <w:pPr>
        <w:spacing w:after="0" w:line="264" w:lineRule="auto"/>
        <w:ind w:firstLine="600"/>
        <w:jc w:val="both"/>
      </w:pPr>
      <w:bookmarkStart w:id="14" w:name="_Toc124426202"/>
      <w:bookmarkEnd w:id="14"/>
      <w:r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</w:t>
      </w:r>
      <w:r>
        <w:rPr>
          <w:rFonts w:ascii="Times New Roman" w:hAnsi="Times New Roman"/>
          <w:color w:val="000000"/>
          <w:sz w:val="28"/>
        </w:rPr>
        <w:t>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</w:t>
      </w:r>
      <w:r>
        <w:rPr>
          <w:rFonts w:ascii="Times New Roman" w:hAnsi="Times New Roman"/>
          <w:color w:val="000000"/>
          <w:sz w:val="28"/>
        </w:rPr>
        <w:t>ифметические действия и числовые выражения с обыкновенными и десятичными дробями.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</w:t>
      </w:r>
      <w:r>
        <w:rPr>
          <w:rFonts w:ascii="Times New Roman" w:hAnsi="Times New Roman"/>
          <w:color w:val="000000"/>
          <w:sz w:val="28"/>
        </w:rPr>
        <w:t>. Выражение процентов десятичными дробями. Решение задач на проценты. Выражение отношения величин в процентах.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</w:t>
      </w:r>
      <w:r>
        <w:rPr>
          <w:rFonts w:ascii="Times New Roman" w:hAnsi="Times New Roman"/>
          <w:color w:val="000000"/>
          <w:sz w:val="28"/>
        </w:rPr>
        <w:t>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</w:t>
      </w:r>
      <w:r>
        <w:rPr>
          <w:rFonts w:ascii="Times New Roman" w:hAnsi="Times New Roman"/>
          <w:color w:val="000000"/>
          <w:sz w:val="28"/>
        </w:rPr>
        <w:t>чек и фигур на координатной плоскости.</w:t>
      </w:r>
    </w:p>
    <w:p w:rsidR="002572BA" w:rsidRDefault="00A606E6">
      <w:pPr>
        <w:spacing w:after="0" w:line="264" w:lineRule="auto"/>
        <w:ind w:firstLine="600"/>
        <w:jc w:val="both"/>
      </w:pPr>
      <w:bookmarkStart w:id="15" w:name="_Toc124426203"/>
      <w:bookmarkEnd w:id="15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</w:t>
      </w:r>
      <w:r>
        <w:rPr>
          <w:rFonts w:ascii="Times New Roman" w:hAnsi="Times New Roman"/>
          <w:color w:val="000000"/>
          <w:sz w:val="28"/>
        </w:rPr>
        <w:t>компонента. Формулы, формулы периметра и площади прямоугольника, квадрата, объёма параллелепипеда и куба.</w:t>
      </w:r>
    </w:p>
    <w:p w:rsidR="002572BA" w:rsidRDefault="00A606E6">
      <w:pPr>
        <w:spacing w:after="0" w:line="264" w:lineRule="auto"/>
        <w:ind w:firstLine="600"/>
        <w:jc w:val="both"/>
      </w:pPr>
      <w:bookmarkStart w:id="16" w:name="_Toc124426204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</w:t>
      </w:r>
      <w:r>
        <w:rPr>
          <w:rFonts w:ascii="Times New Roman" w:hAnsi="Times New Roman"/>
          <w:color w:val="000000"/>
          <w:sz w:val="28"/>
        </w:rPr>
        <w:t>ия каждой величины.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</w:t>
      </w:r>
      <w:r>
        <w:rPr>
          <w:rFonts w:ascii="Times New Roman" w:hAnsi="Times New Roman"/>
          <w:color w:val="000000"/>
          <w:sz w:val="28"/>
        </w:rPr>
        <w:t>х с помощью таблиц и диаграмм. Столбчатые диаграммы: чтение и построение. Чтение круговых диаграмм.</w:t>
      </w:r>
    </w:p>
    <w:p w:rsidR="002572BA" w:rsidRDefault="00A606E6">
      <w:pPr>
        <w:spacing w:after="0" w:line="264" w:lineRule="auto"/>
        <w:ind w:firstLine="600"/>
        <w:jc w:val="both"/>
      </w:pPr>
      <w:bookmarkStart w:id="17" w:name="_Toc124426205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</w:t>
      </w:r>
      <w:r>
        <w:rPr>
          <w:rFonts w:ascii="Times New Roman" w:hAnsi="Times New Roman"/>
          <w:color w:val="000000"/>
          <w:sz w:val="28"/>
        </w:rPr>
        <w:t xml:space="preserve"> окружность, круг.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</w:t>
      </w:r>
      <w:r>
        <w:rPr>
          <w:rFonts w:ascii="Times New Roman" w:hAnsi="Times New Roman"/>
          <w:color w:val="000000"/>
          <w:sz w:val="28"/>
        </w:rPr>
        <w:t>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</w:t>
      </w:r>
      <w:r>
        <w:rPr>
          <w:rFonts w:ascii="Times New Roman" w:hAnsi="Times New Roman"/>
          <w:color w:val="000000"/>
          <w:sz w:val="28"/>
        </w:rPr>
        <w:t>а нелинованной бумаге с использованием циркуля, линейки, угольника, транспортира. Построения на клетчатой бумаге.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</w:t>
      </w:r>
      <w:r>
        <w:rPr>
          <w:rFonts w:ascii="Times New Roman" w:hAnsi="Times New Roman"/>
          <w:color w:val="000000"/>
          <w:sz w:val="28"/>
        </w:rPr>
        <w:t>тке. Приближённое измерение длины окружности, площади круга.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</w:t>
      </w:r>
      <w:r>
        <w:rPr>
          <w:rFonts w:ascii="Times New Roman" w:hAnsi="Times New Roman"/>
          <w:color w:val="000000"/>
          <w:sz w:val="28"/>
        </w:rPr>
        <w:t>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</w:t>
      </w:r>
      <w:r>
        <w:rPr>
          <w:rFonts w:ascii="Times New Roman" w:hAnsi="Times New Roman"/>
          <w:color w:val="000000"/>
          <w:sz w:val="28"/>
        </w:rPr>
        <w:t>го параллелепипеда, куба.</w:t>
      </w:r>
    </w:p>
    <w:p w:rsidR="002572BA" w:rsidRDefault="002572BA">
      <w:pPr>
        <w:sectPr w:rsidR="002572BA">
          <w:pgSz w:w="11906" w:h="16383"/>
          <w:pgMar w:top="1134" w:right="850" w:bottom="1134" w:left="1701" w:header="720" w:footer="720" w:gutter="0"/>
          <w:cols w:space="720"/>
        </w:sectPr>
      </w:pPr>
    </w:p>
    <w:p w:rsidR="002572BA" w:rsidRDefault="00A606E6">
      <w:pPr>
        <w:spacing w:after="0" w:line="264" w:lineRule="auto"/>
        <w:ind w:left="120"/>
        <w:jc w:val="both"/>
      </w:pPr>
      <w:bookmarkStart w:id="18" w:name="block-283682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>
        <w:rPr>
          <w:rFonts w:ascii="Times New Roman" w:hAnsi="Times New Roman"/>
          <w:color w:val="000000"/>
          <w:sz w:val="28"/>
        </w:rPr>
        <w:t>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>
        <w:rPr>
          <w:rFonts w:ascii="Times New Roman" w:hAnsi="Times New Roman"/>
          <w:color w:val="000000"/>
          <w:sz w:val="28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</w:t>
      </w:r>
      <w:r>
        <w:rPr>
          <w:rFonts w:ascii="Times New Roman" w:hAnsi="Times New Roman"/>
          <w:color w:val="000000"/>
          <w:sz w:val="28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>
        <w:rPr>
          <w:rFonts w:ascii="Times New Roman" w:hAnsi="Times New Roman"/>
          <w:color w:val="000000"/>
          <w:sz w:val="28"/>
        </w:rPr>
        <w:t>ования и жизненных планов с учётом личных интересов и общественных потребностей;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>
        <w:rPr>
          <w:rFonts w:ascii="Times New Roman" w:hAnsi="Times New Roman"/>
          <w:color w:val="000000"/>
          <w:sz w:val="28"/>
        </w:rPr>
        <w:t>ерности в искусстве;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>
        <w:rPr>
          <w:rFonts w:ascii="Times New Roman" w:hAnsi="Times New Roman"/>
          <w:color w:val="000000"/>
          <w:sz w:val="28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</w:t>
      </w:r>
      <w:r>
        <w:rPr>
          <w:rFonts w:ascii="Times New Roman" w:hAnsi="Times New Roman"/>
          <w:b/>
          <w:color w:val="000000"/>
          <w:sz w:val="28"/>
        </w:rPr>
        <w:t>ры здоровья и эмоционального благополучия: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</w:t>
      </w:r>
      <w:r>
        <w:rPr>
          <w:rFonts w:ascii="Times New Roman" w:hAnsi="Times New Roman"/>
          <w:color w:val="000000"/>
          <w:sz w:val="28"/>
        </w:rPr>
        <w:t>тью навыка рефлексии, признанием своего права на ошибку и такого же права другого человека;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</w:t>
      </w:r>
      <w:r>
        <w:rPr>
          <w:rFonts w:ascii="Times New Roman" w:hAnsi="Times New Roman"/>
          <w:color w:val="000000"/>
          <w:sz w:val="28"/>
        </w:rPr>
        <w:t>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</w:t>
      </w:r>
      <w:r>
        <w:rPr>
          <w:rFonts w:ascii="Times New Roman" w:hAnsi="Times New Roman"/>
          <w:color w:val="000000"/>
          <w:sz w:val="28"/>
        </w:rPr>
        <w:t>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</w:t>
      </w:r>
      <w:r>
        <w:rPr>
          <w:rFonts w:ascii="Times New Roman" w:hAnsi="Times New Roman"/>
          <w:color w:val="000000"/>
          <w:sz w:val="28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</w:t>
      </w:r>
      <w:r>
        <w:rPr>
          <w:rFonts w:ascii="Times New Roman" w:hAnsi="Times New Roman"/>
          <w:color w:val="000000"/>
          <w:sz w:val="28"/>
        </w:rPr>
        <w:t>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572BA" w:rsidRDefault="00A606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</w:t>
      </w:r>
      <w:r>
        <w:rPr>
          <w:rFonts w:ascii="Times New Roman" w:hAnsi="Times New Roman"/>
          <w:color w:val="000000"/>
          <w:sz w:val="28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72BA" w:rsidRDefault="00A606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2572BA" w:rsidRDefault="00A606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>
        <w:rPr>
          <w:rFonts w:ascii="Times New Roman" w:hAnsi="Times New Roman"/>
          <w:color w:val="000000"/>
          <w:sz w:val="28"/>
        </w:rPr>
        <w:t>я выявления закономерностей и противоречий;</w:t>
      </w:r>
    </w:p>
    <w:p w:rsidR="002572BA" w:rsidRDefault="00A606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72BA" w:rsidRDefault="00A606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</w:t>
      </w:r>
      <w:r>
        <w:rPr>
          <w:rFonts w:ascii="Times New Roman" w:hAnsi="Times New Roman"/>
          <w:color w:val="000000"/>
          <w:sz w:val="28"/>
        </w:rPr>
        <w:t>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572BA" w:rsidRDefault="00A606E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</w:t>
      </w:r>
      <w:r>
        <w:rPr>
          <w:rFonts w:ascii="Times New Roman" w:hAnsi="Times New Roman"/>
          <w:color w:val="000000"/>
          <w:sz w:val="28"/>
        </w:rPr>
        <w:t>ее подходящий с учётом самостоятельно выделенных критериев).</w:t>
      </w: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572BA" w:rsidRDefault="00A606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</w:t>
      </w:r>
      <w:r>
        <w:rPr>
          <w:rFonts w:ascii="Times New Roman" w:hAnsi="Times New Roman"/>
          <w:color w:val="000000"/>
          <w:sz w:val="28"/>
        </w:rPr>
        <w:t xml:space="preserve"> и данное, формировать гипотезу, аргументировать свою позицию, мнение;</w:t>
      </w:r>
    </w:p>
    <w:p w:rsidR="002572BA" w:rsidRDefault="00A606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572BA" w:rsidRDefault="00A606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72BA" w:rsidRDefault="00A606E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</w:t>
      </w:r>
      <w:r>
        <w:rPr>
          <w:rFonts w:ascii="Times New Roman" w:hAnsi="Times New Roman"/>
          <w:color w:val="000000"/>
          <w:sz w:val="28"/>
        </w:rPr>
        <w:t>тии в новых условиях.</w:t>
      </w: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572BA" w:rsidRDefault="00A606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572BA" w:rsidRDefault="00A606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72BA" w:rsidRDefault="00A606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</w:t>
      </w:r>
      <w:r>
        <w:rPr>
          <w:rFonts w:ascii="Times New Roman" w:hAnsi="Times New Roman"/>
          <w:color w:val="000000"/>
          <w:sz w:val="28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2572BA" w:rsidRDefault="00A606E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:rsidR="002572BA" w:rsidRDefault="00A606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572BA" w:rsidRDefault="00A606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>
        <w:rPr>
          <w:rFonts w:ascii="Times New Roman" w:hAnsi="Times New Roman"/>
          <w:color w:val="000000"/>
          <w:sz w:val="28"/>
        </w:rPr>
        <w:t>ктной форме формулировать разногласия, свои возражения;</w:t>
      </w:r>
    </w:p>
    <w:p w:rsidR="002572BA" w:rsidRDefault="00A606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572BA" w:rsidRDefault="00A606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</w:t>
      </w:r>
      <w:r>
        <w:rPr>
          <w:rFonts w:ascii="Times New Roman" w:hAnsi="Times New Roman"/>
          <w:color w:val="000000"/>
          <w:sz w:val="28"/>
        </w:rPr>
        <w:t xml:space="preserve">имущества командной и индивидуальной работы при решении учебных математических задач; </w:t>
      </w:r>
    </w:p>
    <w:p w:rsidR="002572BA" w:rsidRDefault="00A606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</w:t>
      </w:r>
      <w:r>
        <w:rPr>
          <w:rFonts w:ascii="Times New Roman" w:hAnsi="Times New Roman"/>
          <w:color w:val="000000"/>
          <w:sz w:val="28"/>
        </w:rPr>
        <w:t>обобщать мнения нескольких людей;</w:t>
      </w:r>
    </w:p>
    <w:p w:rsidR="002572BA" w:rsidRDefault="00A606E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</w:t>
      </w:r>
      <w:r>
        <w:rPr>
          <w:rFonts w:ascii="Times New Roman" w:hAnsi="Times New Roman"/>
          <w:color w:val="000000"/>
          <w:sz w:val="28"/>
        </w:rPr>
        <w:t>родукт по критериям, сформулированным участниками взаимодействия.</w:t>
      </w: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572BA" w:rsidRDefault="00A606E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</w:t>
      </w:r>
      <w:r>
        <w:rPr>
          <w:rFonts w:ascii="Times New Roman" w:hAnsi="Times New Roman"/>
          <w:color w:val="000000"/>
          <w:sz w:val="28"/>
        </w:rPr>
        <w:t>обственных возможностей, аргументировать и корректировать варианты решений с учётом новой информации.</w:t>
      </w: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572BA" w:rsidRDefault="00A606E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572BA" w:rsidRDefault="00A606E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</w:t>
      </w:r>
      <w:r>
        <w:rPr>
          <w:rFonts w:ascii="Times New Roman" w:hAnsi="Times New Roman"/>
          <w:color w:val="000000"/>
          <w:sz w:val="28"/>
        </w:rPr>
        <w:t>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572BA" w:rsidRDefault="00A606E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</w:t>
      </w:r>
      <w:r>
        <w:rPr>
          <w:rFonts w:ascii="Times New Roman" w:hAnsi="Times New Roman"/>
          <w:color w:val="000000"/>
          <w:sz w:val="28"/>
        </w:rPr>
        <w:t>жения или недостижения цели, находить ошибку, давать оценку приобретённому опыту.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572BA" w:rsidRDefault="002572BA">
      <w:pPr>
        <w:spacing w:after="0" w:line="264" w:lineRule="auto"/>
        <w:ind w:left="120"/>
        <w:jc w:val="both"/>
      </w:pP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572BA" w:rsidRDefault="00A606E6">
      <w:pPr>
        <w:spacing w:after="0" w:line="264" w:lineRule="auto"/>
        <w:ind w:firstLine="600"/>
        <w:jc w:val="both"/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</w:t>
      </w:r>
      <w:r>
        <w:rPr>
          <w:rFonts w:ascii="Times New Roman" w:hAnsi="Times New Roman"/>
          <w:color w:val="000000"/>
          <w:sz w:val="28"/>
        </w:rPr>
        <w:t>ые с натуральными числами, обыкновенными и десятичными дробями.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</w:t>
      </w:r>
      <w:r>
        <w:rPr>
          <w:rFonts w:ascii="Times New Roman" w:hAnsi="Times New Roman"/>
          <w:color w:val="000000"/>
          <w:sz w:val="28"/>
        </w:rPr>
        <w:t>ом и изображать натуральные числа точками на координатной (числовой) прямой.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</w:t>
      </w:r>
      <w:r>
        <w:rPr>
          <w:rFonts w:ascii="Times New Roman" w:hAnsi="Times New Roman"/>
          <w:color w:val="000000"/>
          <w:sz w:val="28"/>
        </w:rPr>
        <w:t>исла.</w:t>
      </w:r>
    </w:p>
    <w:p w:rsidR="002572BA" w:rsidRDefault="00A606E6">
      <w:pPr>
        <w:spacing w:after="0" w:line="264" w:lineRule="auto"/>
        <w:ind w:firstLine="600"/>
        <w:jc w:val="both"/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</w:t>
      </w:r>
      <w:r>
        <w:rPr>
          <w:rFonts w:ascii="Times New Roman" w:hAnsi="Times New Roman"/>
          <w:color w:val="000000"/>
          <w:sz w:val="28"/>
        </w:rPr>
        <w:t>количество, стоимость.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</w:t>
      </w:r>
      <w:r>
        <w:rPr>
          <w:rFonts w:ascii="Times New Roman" w:hAnsi="Times New Roman"/>
          <w:color w:val="000000"/>
          <w:sz w:val="28"/>
        </w:rPr>
        <w:t>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572BA" w:rsidRDefault="00A606E6">
      <w:pPr>
        <w:spacing w:after="0" w:line="264" w:lineRule="auto"/>
        <w:ind w:firstLine="600"/>
        <w:jc w:val="both"/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геометрическими понятиями: точка, прямая, отрезок, луч, угол, </w:t>
      </w:r>
      <w:r>
        <w:rPr>
          <w:rFonts w:ascii="Times New Roman" w:hAnsi="Times New Roman"/>
          <w:color w:val="000000"/>
          <w:sz w:val="28"/>
        </w:rPr>
        <w:t>многоугольник, окружность, круг.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</w:t>
      </w:r>
      <w:r>
        <w:rPr>
          <w:rFonts w:ascii="Times New Roman" w:hAnsi="Times New Roman"/>
          <w:color w:val="000000"/>
          <w:sz w:val="28"/>
        </w:rPr>
        <w:t>ю: радиус, диаметр, центр.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длины отрезков непосредственным измерением с помощью линейки, строить отрезки заданной длины; строить окружность </w:t>
      </w:r>
      <w:r>
        <w:rPr>
          <w:rFonts w:ascii="Times New Roman" w:hAnsi="Times New Roman"/>
          <w:color w:val="000000"/>
          <w:sz w:val="28"/>
        </w:rPr>
        <w:t>заданного радиуса.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</w:t>
      </w:r>
      <w:r>
        <w:rPr>
          <w:rFonts w:ascii="Times New Roman" w:hAnsi="Times New Roman"/>
          <w:color w:val="000000"/>
          <w:sz w:val="28"/>
        </w:rPr>
        <w:t>ых на клетчатой бумаге.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</w:t>
      </w:r>
      <w:r>
        <w:rPr>
          <w:rFonts w:ascii="Times New Roman" w:hAnsi="Times New Roman"/>
          <w:color w:val="000000"/>
          <w:sz w:val="28"/>
        </w:rPr>
        <w:t>араллелепипеда, куба.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</w:t>
      </w:r>
      <w:r>
        <w:rPr>
          <w:rFonts w:ascii="Times New Roman" w:hAnsi="Times New Roman"/>
          <w:color w:val="000000"/>
          <w:sz w:val="28"/>
        </w:rPr>
        <w:t>ит следующие предметные результаты:</w:t>
      </w:r>
    </w:p>
    <w:p w:rsidR="002572BA" w:rsidRDefault="00A606E6">
      <w:pPr>
        <w:spacing w:after="0" w:line="264" w:lineRule="auto"/>
        <w:ind w:firstLine="600"/>
        <w:jc w:val="both"/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</w:t>
      </w:r>
      <w:r>
        <w:rPr>
          <w:rFonts w:ascii="Times New Roman" w:hAnsi="Times New Roman"/>
          <w:color w:val="000000"/>
          <w:sz w:val="28"/>
        </w:rPr>
        <w:t>енные и десятичные дроби, сравнивать числа одного и разных знаков.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</w:t>
      </w:r>
      <w:r>
        <w:rPr>
          <w:rFonts w:ascii="Times New Roman" w:hAnsi="Times New Roman"/>
          <w:color w:val="000000"/>
          <w:sz w:val="28"/>
        </w:rPr>
        <w:t>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прямой с соответствующим ей числом и изображать числа</w:t>
      </w:r>
      <w:r>
        <w:rPr>
          <w:rFonts w:ascii="Times New Roman" w:hAnsi="Times New Roman"/>
          <w:color w:val="000000"/>
          <w:sz w:val="28"/>
        </w:rPr>
        <w:t xml:space="preserve"> точками на координатной прямой, находить модуль числа. 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2572BA" w:rsidRDefault="00A606E6">
      <w:pPr>
        <w:spacing w:after="0" w:line="264" w:lineRule="auto"/>
        <w:ind w:firstLine="600"/>
        <w:jc w:val="both"/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>
        <w:rPr>
          <w:rFonts w:ascii="Times New Roman" w:hAnsi="Times New Roman"/>
          <w:color w:val="000000"/>
          <w:sz w:val="28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масштабом,</w:t>
      </w:r>
      <w:r>
        <w:rPr>
          <w:rFonts w:ascii="Times New Roman" w:hAnsi="Times New Roman"/>
          <w:color w:val="000000"/>
          <w:sz w:val="28"/>
        </w:rPr>
        <w:t xml:space="preserve"> составлять пропорции и отношения. 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</w:t>
      </w:r>
      <w:r>
        <w:rPr>
          <w:rFonts w:ascii="Times New Roman" w:hAnsi="Times New Roman"/>
          <w:color w:val="000000"/>
          <w:sz w:val="28"/>
        </w:rPr>
        <w:t>ь неизвестный компонент равенства.</w:t>
      </w:r>
    </w:p>
    <w:p w:rsidR="002572BA" w:rsidRDefault="00A606E6">
      <w:pPr>
        <w:spacing w:after="0" w:line="264" w:lineRule="auto"/>
        <w:ind w:firstLine="600"/>
        <w:jc w:val="both"/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>
        <w:rPr>
          <w:rFonts w:ascii="Times New Roman" w:hAnsi="Times New Roman"/>
          <w:color w:val="000000"/>
          <w:sz w:val="28"/>
        </w:rPr>
        <w:t>еличин.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</w:t>
      </w:r>
      <w:r>
        <w:rPr>
          <w:rFonts w:ascii="Times New Roman" w:hAnsi="Times New Roman"/>
          <w:color w:val="000000"/>
          <w:sz w:val="28"/>
        </w:rPr>
        <w:t>ию с помощью таблиц, линейной и столбчатой диаграмм.</w:t>
      </w:r>
    </w:p>
    <w:p w:rsidR="002572BA" w:rsidRDefault="00A606E6">
      <w:pPr>
        <w:spacing w:after="0" w:line="264" w:lineRule="auto"/>
        <w:ind w:firstLine="600"/>
        <w:jc w:val="both"/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</w:t>
      </w:r>
      <w:r>
        <w:rPr>
          <w:rFonts w:ascii="Times New Roman" w:hAnsi="Times New Roman"/>
          <w:color w:val="000000"/>
          <w:sz w:val="28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>
        <w:rPr>
          <w:rFonts w:ascii="Times New Roman" w:hAnsi="Times New Roman"/>
          <w:color w:val="000000"/>
          <w:sz w:val="28"/>
        </w:rPr>
        <w:t>сь симметрии, центр симметрии.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</w:t>
      </w:r>
      <w:r>
        <w:rPr>
          <w:rFonts w:ascii="Times New Roman" w:hAnsi="Times New Roman"/>
          <w:color w:val="000000"/>
          <w:sz w:val="28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572BA" w:rsidRDefault="00A606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2572BA" w:rsidRDefault="002572BA">
      <w:pPr>
        <w:sectPr w:rsidR="002572BA">
          <w:pgSz w:w="11906" w:h="16383"/>
          <w:pgMar w:top="1134" w:right="850" w:bottom="1134" w:left="1701" w:header="720" w:footer="720" w:gutter="0"/>
          <w:cols w:space="720"/>
        </w:sectPr>
      </w:pPr>
    </w:p>
    <w:p w:rsidR="002572BA" w:rsidRDefault="00A606E6">
      <w:pPr>
        <w:spacing w:after="0"/>
        <w:ind w:left="120"/>
      </w:pPr>
      <w:bookmarkStart w:id="26" w:name="block-2836821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572BA" w:rsidRDefault="00A60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572B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2572BA"/>
        </w:tc>
      </w:tr>
    </w:tbl>
    <w:p w:rsidR="002572BA" w:rsidRDefault="002572BA">
      <w:pPr>
        <w:sectPr w:rsidR="0025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2BA" w:rsidRDefault="00A60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572B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572BA" w:rsidRDefault="002572BA"/>
        </w:tc>
      </w:tr>
    </w:tbl>
    <w:p w:rsidR="002572BA" w:rsidRDefault="002572BA">
      <w:pPr>
        <w:sectPr w:rsidR="0025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2BA" w:rsidRDefault="002572BA">
      <w:pPr>
        <w:sectPr w:rsidR="0025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2BA" w:rsidRDefault="00A606E6">
      <w:pPr>
        <w:spacing w:after="0"/>
        <w:ind w:left="120"/>
      </w:pPr>
      <w:bookmarkStart w:id="27" w:name="block-2836820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72BA" w:rsidRDefault="00A60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572B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2BA" w:rsidRDefault="002572BA"/>
        </w:tc>
      </w:tr>
    </w:tbl>
    <w:p w:rsidR="002572BA" w:rsidRDefault="002572BA">
      <w:pPr>
        <w:sectPr w:rsidR="0025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2BA" w:rsidRDefault="00A60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2572BA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72BA" w:rsidRDefault="002572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2BA" w:rsidRDefault="002572BA"/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технике безопасного поведения на уроке. Арифметические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многозначными натуральными числами.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числами: сложение и вычитание натуральных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числами: умножение натуральных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числами: умножение натуральных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числами: деление натуральных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многозначными натуральными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числами: деление натуральных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o.ru/f2a22b9c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Фигуры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представленные в таблицах 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параллелепипеда, куба, формулы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2572BA" w:rsidRDefault="002572BA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2572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572BA" w:rsidRDefault="00A60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2BA" w:rsidRDefault="002572BA"/>
        </w:tc>
      </w:tr>
    </w:tbl>
    <w:p w:rsidR="002572BA" w:rsidRDefault="002572BA">
      <w:pPr>
        <w:sectPr w:rsidR="0025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2BA" w:rsidRDefault="002572BA">
      <w:pPr>
        <w:sectPr w:rsidR="00257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2BA" w:rsidRDefault="00A606E6">
      <w:pPr>
        <w:spacing w:after="0"/>
        <w:ind w:left="120"/>
      </w:pPr>
      <w:bookmarkStart w:id="28" w:name="block-2836821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72BA" w:rsidRDefault="00A606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72BA" w:rsidRDefault="00A606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</w:t>
      </w:r>
      <w:r>
        <w:rPr>
          <w:rFonts w:ascii="Times New Roman" w:hAnsi="Times New Roman"/>
          <w:color w:val="000000"/>
          <w:sz w:val="28"/>
        </w:rPr>
        <w:t>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</w:t>
      </w:r>
      <w:r>
        <w:rPr>
          <w:rFonts w:ascii="Times New Roman" w:hAnsi="Times New Roman"/>
          <w:color w:val="000000"/>
          <w:sz w:val="28"/>
        </w:rPr>
        <w:t>ество «Издательство «Просвещение»</w:t>
      </w:r>
      <w:bookmarkEnd w:id="29"/>
    </w:p>
    <w:p w:rsidR="002572BA" w:rsidRDefault="002572BA">
      <w:pPr>
        <w:spacing w:after="0" w:line="480" w:lineRule="auto"/>
        <w:ind w:left="120"/>
      </w:pPr>
    </w:p>
    <w:p w:rsidR="002572BA" w:rsidRDefault="002572BA">
      <w:pPr>
        <w:spacing w:after="0"/>
        <w:ind w:left="120"/>
      </w:pPr>
    </w:p>
    <w:p w:rsidR="002572BA" w:rsidRDefault="00A606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72BA" w:rsidRDefault="002572BA">
      <w:pPr>
        <w:spacing w:after="0" w:line="480" w:lineRule="auto"/>
        <w:ind w:left="120"/>
      </w:pPr>
    </w:p>
    <w:p w:rsidR="002572BA" w:rsidRDefault="002572BA">
      <w:pPr>
        <w:spacing w:after="0"/>
        <w:ind w:left="120"/>
      </w:pPr>
    </w:p>
    <w:p w:rsidR="002572BA" w:rsidRDefault="00A606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572BA" w:rsidRDefault="002572BA">
      <w:pPr>
        <w:spacing w:after="0" w:line="480" w:lineRule="auto"/>
        <w:ind w:left="120"/>
      </w:pPr>
    </w:p>
    <w:p w:rsidR="002572BA" w:rsidRDefault="002572BA">
      <w:pPr>
        <w:sectPr w:rsidR="002572B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606E6" w:rsidRDefault="00A606E6"/>
    <w:sectPr w:rsidR="00A606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11D"/>
    <w:multiLevelType w:val="multilevel"/>
    <w:tmpl w:val="732E2E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F51C5"/>
    <w:multiLevelType w:val="multilevel"/>
    <w:tmpl w:val="56CC4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B33D5"/>
    <w:multiLevelType w:val="multilevel"/>
    <w:tmpl w:val="6BAC1C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76DD2"/>
    <w:multiLevelType w:val="multilevel"/>
    <w:tmpl w:val="A77E14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2857A2"/>
    <w:multiLevelType w:val="multilevel"/>
    <w:tmpl w:val="417821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635444"/>
    <w:multiLevelType w:val="multilevel"/>
    <w:tmpl w:val="FB84A1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7B529D"/>
    <w:multiLevelType w:val="multilevel"/>
    <w:tmpl w:val="16C279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72BA"/>
    <w:rsid w:val="002572BA"/>
    <w:rsid w:val="00A606E6"/>
    <w:rsid w:val="00B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11557</Words>
  <Characters>65879</Characters>
  <Application>Microsoft Office Word</Application>
  <DocSecurity>0</DocSecurity>
  <Lines>548</Lines>
  <Paragraphs>154</Paragraphs>
  <ScaleCrop>false</ScaleCrop>
  <Company/>
  <LinksUpToDate>false</LinksUpToDate>
  <CharactersWithSpaces>77282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2023-10-20T02:17:00Z</dcterms:created>
  <dcterms:modified xsi:type="dcterms:W3CDTF">2023-10-20T02:17:00Z</dcterms:modified>
</cp:coreProperties>
</file>